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6580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a322752-fcaf-4427-b9e0-cccde52766b4" w:id="1"/>
      <w:r>
        <w:rPr>
          <w:rFonts w:ascii="Times New Roman" w:hAnsi="Times New Roman"/>
          <w:b/>
          <w:i w:val="false"/>
          <w:color w:val="000000"/>
          <w:sz w:val="28"/>
        </w:rPr>
        <w:t xml:space="preserve">Министерство образования и науки Забайкальского края Комитет образования администрации муниципального района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22f47c8-4479-4ad4-bf35-6b6cd8b824a8" w:id="2"/>
      <w:r>
        <w:rPr>
          <w:rFonts w:ascii="Times New Roman" w:hAnsi="Times New Roman"/>
          <w:b/>
          <w:i w:val="false"/>
          <w:color w:val="000000"/>
          <w:sz w:val="28"/>
        </w:rPr>
        <w:t>"Газимуро-Заводский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Ушмунская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ЗДУВР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Скобельцина 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ЦМО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Суслопарова Л.И.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Попова А.Ю.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№43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3401251)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3ace5c0-f913-49d8-975d-9ddb35d71a16" w:id="3"/>
      <w:r>
        <w:rPr>
          <w:rFonts w:ascii="Times New Roman" w:hAnsi="Times New Roman"/>
          <w:b/>
          <w:i w:val="false"/>
          <w:color w:val="000000"/>
          <w:sz w:val="28"/>
        </w:rPr>
        <w:t>село Ушмун</w:t>
      </w:r>
      <w:bookmarkEnd w:id="3"/>
      <w:r>
        <w:rPr>
          <w:rFonts w:ascii="Times New Roman" w:hAnsi="Times New Roman"/>
          <w:b/>
          <w:i w:val="false"/>
          <w:color w:val="000000"/>
          <w:sz w:val="28"/>
        </w:rPr>
        <w:t xml:space="preserve">‌ </w:t>
      </w:r>
      <w:bookmarkStart w:name="42db4f7f-2e59-42a2-8842-975d7f5699d1"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5658004" w:id="5"/>
    <w:p>
      <w:pPr>
        <w:sectPr>
          <w:pgSz w:w="11906" w:h="16383" w:orient="portrait"/>
        </w:sectPr>
      </w:pPr>
    </w:p>
    <w:bookmarkEnd w:id="5"/>
    <w:bookmarkEnd w:id="0"/>
    <w:bookmarkStart w:name="block-2565800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25658003" w:id="7"/>
    <w:p>
      <w:pPr>
        <w:sectPr>
          <w:pgSz w:w="11906" w:h="16383" w:orient="portrait"/>
        </w:sectPr>
      </w:pPr>
    </w:p>
    <w:bookmarkEnd w:id="7"/>
    <w:bookmarkEnd w:id="6"/>
    <w:bookmarkStart w:name="block-25658007"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25658007" w:id="9"/>
    <w:p>
      <w:pPr>
        <w:sectPr>
          <w:pgSz w:w="11906" w:h="16383" w:orient="portrait"/>
        </w:sectPr>
      </w:pPr>
    </w:p>
    <w:bookmarkEnd w:id="9"/>
    <w:bookmarkEnd w:id="8"/>
    <w:bookmarkStart w:name="block-25658008"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25658008" w:id="13"/>
    <w:p>
      <w:pPr>
        <w:sectPr>
          <w:pgSz w:w="11906" w:h="16383" w:orient="portrait"/>
        </w:sectPr>
      </w:pPr>
    </w:p>
    <w:bookmarkEnd w:id="13"/>
    <w:bookmarkEnd w:id="10"/>
    <w:bookmarkStart w:name="block-2565800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25658002" w:id="15"/>
    <w:p>
      <w:pPr>
        <w:sectPr>
          <w:pgSz w:w="16383" w:h="11906" w:orient="landscape"/>
        </w:sectPr>
      </w:pPr>
    </w:p>
    <w:bookmarkEnd w:id="15"/>
    <w:bookmarkEnd w:id="14"/>
    <w:bookmarkStart w:name="block-25658005"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8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p>
        </w:tc>
        <w:tc>
          <w:tcPr>
            <w:tcW w:w="1872" w:type="dxa"/>
            <w:tcBorders/>
            <w:tcMar>
              <w:top w:w="50" w:type="dxa"/>
              <w:left w:w="100" w:type="dxa"/>
            </w:tcMar>
            <w:vAlign w:val="center"/>
          </w:tcPr>
          <w:p>
            <w:pPr>
              <w:spacing w:before="0" w:after="0" w:line="276"/>
              <w:ind w:left="135"/>
              <w:jc w:val="center"/>
            </w:pP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658005" w:id="17"/>
    <w:p>
      <w:pPr>
        <w:sectPr>
          <w:pgSz w:w="16383" w:h="11906" w:orient="landscape"/>
        </w:sectPr>
      </w:pPr>
    </w:p>
    <w:bookmarkEnd w:id="17"/>
    <w:bookmarkEnd w:id="16"/>
    <w:bookmarkStart w:name="block-2565800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afc3992-2479-4825-97e8-55faa1aba9ed" w:id="19"/>
      <w:r>
        <w:rPr>
          <w:rFonts w:ascii="Times New Roman" w:hAnsi="Times New Roman"/>
          <w:b w:val="false"/>
          <w:i w:val="false"/>
          <w:color w:val="000000"/>
          <w:sz w:val="28"/>
        </w:rPr>
        <w:t>• Биология / Пасечник В.В., Каменский А.А., Рубцов A.M. и другие /Под ред. Пасечника В.В.,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20"/>
      <w:r>
        <w:rPr>
          <w:sz w:val="28"/>
        </w:rPr>
        <w:br/>
      </w:r>
      <w:bookmarkStart w:name="1afc3992-2479-4825-97e8-55faa1aba9ed" w:id="21"/>
      <w:r>
        <w:rPr>
          <w:rFonts w:ascii="Times New Roman" w:hAnsi="Times New Roman"/>
          <w:b w:val="false"/>
          <w:i w:val="false"/>
          <w:color w:val="000000"/>
          <w:sz w:val="28"/>
        </w:rPr>
        <w:t xml:space="preserve"> • Биология, 10-11 классы/ Захаров В.Б., Романова Н.И., Захарова Е.Т.; под редакцией Криксунова Е.А., Общество с ограниченной ответственностью «Русское слово - учебник»</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67ab85e-d001-4ef1-a68a-3a188c1c3fcd" w:id="22"/>
      <w:r>
        <w:rPr>
          <w:rFonts w:ascii="Times New Roman" w:hAnsi="Times New Roman"/>
          <w:b w:val="false"/>
          <w:i w:val="false"/>
          <w:color w:val="000000"/>
          <w:sz w:val="28"/>
        </w:rPr>
        <w:t>методические рекомендации Биология 10-11 класс</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f609a0d8-1d02-442e-8076-df34c8584109" w:id="23"/>
      <w:r>
        <w:rPr>
          <w:rFonts w:ascii="Times New Roman" w:hAnsi="Times New Roman"/>
          <w:b w:val="false"/>
          <w:i w:val="false"/>
          <w:color w:val="000000"/>
          <w:sz w:val="28"/>
        </w:rPr>
        <w:t>биология 10 Библиотека ЦОК https://m.edsoo.ru/7f41c292</w:t>
      </w:r>
      <w:bookmarkEnd w:id="23"/>
      <w:r>
        <w:rPr>
          <w:sz w:val="28"/>
        </w:rPr>
        <w:br/>
      </w:r>
      <w:bookmarkStart w:name="f609a0d8-1d02-442e-8076-df34c8584109" w:id="24"/>
      <w:r>
        <w:rPr>
          <w:rFonts w:ascii="Times New Roman" w:hAnsi="Times New Roman"/>
          <w:b w:val="false"/>
          <w:i w:val="false"/>
          <w:color w:val="000000"/>
          <w:sz w:val="28"/>
        </w:rPr>
        <w:t xml:space="preserve"> биология 11 Библиотека ЦОК https://m.edsoo.ru/7f41cc74</w:t>
      </w:r>
      <w:bookmarkEnd w:id="24"/>
      <w:r>
        <w:rPr>
          <w:sz w:val="28"/>
        </w:rPr>
        <w:br/>
      </w:r>
      <w:bookmarkStart w:name="f609a0d8-1d02-442e-8076-df34c8584109" w:id="25"/>
      <w:r>
        <w:rPr>
          <w:rFonts w:ascii="Times New Roman" w:hAnsi="Times New Roman"/>
          <w:b w:val="false"/>
          <w:i w:val="false"/>
          <w:color w:val="000000"/>
          <w:sz w:val="28"/>
        </w:rPr>
        <w:t xml:space="preserve"> биология 10 Библиотека ЦОК https://m.edsoo.ru/863e6122</w:t>
      </w:r>
      <w:bookmarkEnd w:id="25"/>
      <w:r>
        <w:rPr>
          <w:sz w:val="28"/>
        </w:rPr>
        <w:br/>
      </w:r>
      <w:bookmarkStart w:name="f609a0d8-1d02-442e-8076-df34c8584109" w:id="26"/>
      <w:r>
        <w:rPr>
          <w:rFonts w:ascii="Times New Roman" w:hAnsi="Times New Roman"/>
          <w:b w:val="false"/>
          <w:i w:val="false"/>
          <w:color w:val="000000"/>
          <w:sz w:val="28"/>
        </w:rPr>
        <w:t xml:space="preserve"> библиотека ЦОК https://m.edsoo.ru/863e6d5c</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5658006" w:id="27"/>
    <w:p>
      <w:pPr>
        <w:sectPr>
          <w:pgSz w:w="11906" w:h="16383" w:orient="portrait"/>
        </w:sectPr>
      </w:pPr>
    </w:p>
    <w:bookmarkEnd w:id="27"/>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